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D41A81" w14:textId="77777777" w:rsidR="008C738D" w:rsidRDefault="008C738D" w:rsidP="008C738D">
      <w:pPr>
        <w:spacing w:after="0" w:line="240" w:lineRule="auto"/>
        <w:rPr>
          <w:rFonts w:ascii="Times New Roman" w:hAnsi="Times New Roman" w:cs="Times New Roman"/>
          <w:sz w:val="36"/>
          <w:szCs w:val="36"/>
          <w:lang w:val="kk-KZ"/>
        </w:rPr>
      </w:pPr>
      <w:r>
        <w:rPr>
          <w:rFonts w:ascii="Times New Roman" w:hAnsi="Times New Roman" w:cs="Times New Roman"/>
          <w:sz w:val="36"/>
          <w:szCs w:val="36"/>
          <w:lang w:val="kk-KZ"/>
        </w:rPr>
        <w:t xml:space="preserve">  </w:t>
      </w:r>
      <w:r>
        <w:rPr>
          <w:rFonts w:ascii="Times New Roman" w:hAnsi="Times New Roman" w:cs="Times New Roman"/>
          <w:sz w:val="36"/>
          <w:szCs w:val="36"/>
          <w:lang w:val="en-US"/>
        </w:rPr>
        <w:t>ID</w:t>
      </w:r>
      <w:r>
        <w:rPr>
          <w:rFonts w:ascii="Times New Roman" w:hAnsi="Times New Roman" w:cs="Times New Roman"/>
          <w:sz w:val="36"/>
          <w:szCs w:val="36"/>
        </w:rPr>
        <w:t xml:space="preserve"> 105676 </w:t>
      </w:r>
      <w:r>
        <w:rPr>
          <w:rFonts w:ascii="Times New Roman" w:hAnsi="Times New Roman" w:cs="Times New Roman"/>
          <w:sz w:val="36"/>
          <w:szCs w:val="36"/>
          <w:lang w:val="kk-KZ"/>
        </w:rPr>
        <w:t>"</w:t>
      </w:r>
      <w:r>
        <w:rPr>
          <w:rFonts w:ascii="Times New Roman" w:hAnsi="Times New Roman" w:cs="Times New Roman"/>
          <w:bCs/>
          <w:sz w:val="36"/>
          <w:szCs w:val="36"/>
          <w:shd w:val="clear" w:color="auto" w:fill="FFFFFF"/>
          <w:lang w:val="kk-KZ"/>
        </w:rPr>
        <w:t>Тұрақты даму және инновациялар</w:t>
      </w:r>
      <w:r>
        <w:rPr>
          <w:rFonts w:ascii="Times New Roman" w:hAnsi="Times New Roman" w:cs="Times New Roman"/>
          <w:sz w:val="36"/>
          <w:szCs w:val="36"/>
          <w:lang w:val="kk-KZ"/>
        </w:rPr>
        <w:t>"</w:t>
      </w:r>
    </w:p>
    <w:p w14:paraId="6609BF6C" w14:textId="77777777" w:rsidR="008C738D" w:rsidRDefault="008C738D" w:rsidP="008C738D">
      <w:pPr>
        <w:spacing w:after="0" w:line="240" w:lineRule="auto"/>
        <w:rPr>
          <w:rFonts w:ascii="Times New Roman" w:hAnsi="Times New Roman" w:cs="Times New Roman"/>
          <w:sz w:val="36"/>
          <w:szCs w:val="36"/>
          <w:lang w:val="kk-KZ"/>
        </w:rPr>
      </w:pPr>
      <w:r>
        <w:rPr>
          <w:rFonts w:ascii="Times New Roman" w:hAnsi="Times New Roman" w:cs="Times New Roman"/>
          <w:sz w:val="36"/>
          <w:szCs w:val="36"/>
          <w:lang w:val="kk-KZ"/>
        </w:rPr>
        <w:t xml:space="preserve"> 7М04109- "Инновациялық менеджмент" мамандығы</w:t>
      </w:r>
    </w:p>
    <w:p w14:paraId="1F01761E" w14:textId="77777777" w:rsidR="008C738D" w:rsidRDefault="008C738D" w:rsidP="008C738D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lang w:val="kk-KZ"/>
        </w:rPr>
      </w:pPr>
      <w:r>
        <w:rPr>
          <w:rFonts w:ascii="Times New Roman" w:hAnsi="Times New Roman" w:cs="Times New Roman"/>
          <w:sz w:val="36"/>
          <w:szCs w:val="36"/>
          <w:lang w:val="kk-KZ"/>
        </w:rPr>
        <w:t>2025-2026 оқу жылы көктемгі семестр</w:t>
      </w:r>
    </w:p>
    <w:p w14:paraId="2307B282" w14:textId="19653E08" w:rsidR="002A6F79" w:rsidRPr="002A6F79" w:rsidRDefault="002A6F79" w:rsidP="002A6F79">
      <w:pPr>
        <w:tabs>
          <w:tab w:val="left" w:pos="1276"/>
        </w:tabs>
        <w:rPr>
          <w:rFonts w:ascii="Times New Roman" w:hAnsi="Times New Roman" w:cs="Times New Roman"/>
          <w:b/>
          <w:sz w:val="40"/>
          <w:szCs w:val="40"/>
          <w:lang w:val="kk-KZ"/>
        </w:rPr>
      </w:pPr>
      <w:r w:rsidRPr="002A6F79">
        <w:rPr>
          <w:rFonts w:ascii="Times New Roman" w:hAnsi="Times New Roman" w:cs="Times New Roman"/>
          <w:b/>
          <w:sz w:val="40"/>
          <w:szCs w:val="40"/>
          <w:lang w:val="kk-KZ"/>
        </w:rPr>
        <w:t xml:space="preserve">МОӨЖ 6. </w:t>
      </w:r>
      <w:r w:rsidRPr="002A6F79">
        <w:rPr>
          <w:rFonts w:ascii="Times New Roman" w:hAnsi="Times New Roman" w:cs="Times New Roman"/>
          <w:b/>
          <w:sz w:val="40"/>
          <w:szCs w:val="40"/>
          <w:lang w:val="kk-KZ"/>
        </w:rPr>
        <w:t>ТАҚЫРЫБЫ -</w:t>
      </w:r>
      <w:r w:rsidRPr="002A6F79">
        <w:rPr>
          <w:rFonts w:ascii="Times New Roman" w:hAnsi="Times New Roman" w:cs="Times New Roman"/>
          <w:bCs/>
          <w:sz w:val="40"/>
          <w:szCs w:val="40"/>
          <w:lang w:val="kk-KZ"/>
        </w:rPr>
        <w:t>Қорытынды емтиханға кеңес беру</w:t>
      </w:r>
    </w:p>
    <w:p w14:paraId="3A883C02" w14:textId="77777777" w:rsidR="006B0578" w:rsidRPr="0080216D" w:rsidRDefault="006B0578" w:rsidP="006B0578">
      <w:pPr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b/>
          <w:bCs/>
          <w:sz w:val="20"/>
          <w:szCs w:val="20"/>
          <w:lang w:val="kk-KZ"/>
        </w:rPr>
        <w:t>Негізгі әдебиеттер:</w:t>
      </w:r>
    </w:p>
    <w:p w14:paraId="1772F63D" w14:textId="77777777" w:rsidR="006B0578" w:rsidRPr="0080216D" w:rsidRDefault="006B0578" w:rsidP="006B0578">
      <w:pPr>
        <w:spacing w:after="0" w:line="256" w:lineRule="auto"/>
        <w:contextualSpacing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 w:rsidRPr="0080216D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>1.Қасым-Жомарт Тоқаев "Жасанды интеллект дәуіріндегі Қазақстан: өзекті мәселелер және оның түбегейлі цифрлық өзгерістер арқылы шешу"-Астана, 2025, 8 қыркүйек</w:t>
      </w:r>
    </w:p>
    <w:p w14:paraId="305D5003" w14:textId="77777777" w:rsidR="006B0578" w:rsidRPr="0080216D" w:rsidRDefault="006B0578" w:rsidP="006B0578">
      <w:pPr>
        <w:pStyle w:val="a7"/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80216D">
        <w:rPr>
          <w:rFonts w:ascii="Times New Roman" w:eastAsia="Calibri" w:hAnsi="Times New Roman" w:cs="Times New Roman"/>
          <w:color w:val="000000" w:themeColor="text1"/>
          <w:sz w:val="20"/>
          <w:szCs w:val="20"/>
          <w:lang w:val="kk-KZ" w:eastAsia="ru-RU"/>
        </w:rPr>
        <w:t>Қазақстан Республикасының Конститутциясы-Астана: Елорда, 2008-56 б.</w:t>
      </w:r>
    </w:p>
    <w:p w14:paraId="06D3525E" w14:textId="77777777" w:rsidR="006B0578" w:rsidRPr="0080216D" w:rsidRDefault="006B0578" w:rsidP="006B0578">
      <w:pPr>
        <w:pStyle w:val="a7"/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Қазақстан Республикасының 2029 жылға дейінгі Ұлттық даму жоспары//ҚР Президентінің 2024 жылығы 30 шілдедегі №611 Жарлығы</w:t>
      </w:r>
    </w:p>
    <w:p w14:paraId="740B9A5D" w14:textId="77777777" w:rsidR="006B0578" w:rsidRPr="0080216D" w:rsidRDefault="006B0578" w:rsidP="006B0578">
      <w:pPr>
        <w:pStyle w:val="a7"/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Бобылев С.Н., Соловьева С.В., Ховавко И.Ю. Основы экономики устойчивого развития - М.: Экономический факультет МГУ имени М. В. Ломоносова, 2025. - 312 c.</w:t>
      </w:r>
    </w:p>
    <w:p w14:paraId="7C2DE727" w14:textId="77777777" w:rsidR="006B0578" w:rsidRPr="0080216D" w:rsidRDefault="006B0578" w:rsidP="006B0578">
      <w:pPr>
        <w:pStyle w:val="a7"/>
        <w:numPr>
          <w:ilvl w:val="0"/>
          <w:numId w:val="1"/>
        </w:numPr>
        <w:spacing w:after="0" w:line="240" w:lineRule="auto"/>
        <w:ind w:left="357" w:hanging="357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Ващалова Т.В. Устойчивое развитие-М.: Юрайт, 2021.- 186 с.</w:t>
      </w:r>
    </w:p>
    <w:p w14:paraId="0809CFAA" w14:textId="77777777" w:rsidR="006B0578" w:rsidRPr="0080216D" w:rsidRDefault="006B0578" w:rsidP="006B0578">
      <w:pPr>
        <w:pStyle w:val="a7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/>
        </w:rPr>
        <w:t xml:space="preserve"> </w:t>
      </w:r>
      <w:r w:rsidRPr="0080216D">
        <w:rPr>
          <w:rFonts w:ascii="Times New Roman" w:hAnsi="Times New Roman" w:cs="Times New Roman"/>
          <w:sz w:val="20"/>
          <w:szCs w:val="20"/>
          <w:lang w:val="kk-KZ"/>
        </w:rPr>
        <w:t>Гаврилов Л.П. Инновационные технологии в коммерции и бизнесе-М.: Юрайт, 2025.-277 с.</w:t>
      </w:r>
    </w:p>
    <w:p w14:paraId="7B70500C" w14:textId="77777777" w:rsidR="006B0578" w:rsidRPr="0080216D" w:rsidRDefault="006B0578" w:rsidP="006B0578">
      <w:pPr>
        <w:pStyle w:val="a7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>Гончаренко Л.П. Инновационная политика -М.: Юрайт, 2025.-248 с.</w:t>
      </w:r>
    </w:p>
    <w:p w14:paraId="1EBBCB68" w14:textId="77777777" w:rsidR="006B0578" w:rsidRPr="0080216D" w:rsidRDefault="006B0578" w:rsidP="006B0578">
      <w:pPr>
        <w:pStyle w:val="a7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>Гурина Е.В., Серченя Т.И.  Экономика инноваций – Минск: БНТУ, 2021.-68 с.</w:t>
      </w:r>
    </w:p>
    <w:p w14:paraId="25770FC0" w14:textId="77777777" w:rsidR="006B0578" w:rsidRPr="0080216D" w:rsidRDefault="006B0578" w:rsidP="006B0578">
      <w:pPr>
        <w:pStyle w:val="a7"/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</w:pPr>
      <w:r w:rsidRPr="0080216D"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Жатқанбаев Е.Б., Смағұлова Г.С. Экономиканы мемлекеттік реттеу- Алматы: Қазақ университеті, 2023.-284 б.</w:t>
      </w:r>
    </w:p>
    <w:p w14:paraId="63A410B7" w14:textId="77777777" w:rsidR="006B0578" w:rsidRPr="0080216D" w:rsidRDefault="006B0578" w:rsidP="006B0578">
      <w:pPr>
        <w:pStyle w:val="a7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Константиниди Х.А., Валитова Л.А., Пахалов А.М. и др. Управление устойчивым развитием-М.: Центркаталог, 2025-266 с.</w:t>
      </w:r>
    </w:p>
    <w:p w14:paraId="28221FC3" w14:textId="77777777" w:rsidR="006B0578" w:rsidRPr="0080216D" w:rsidRDefault="006B0578" w:rsidP="006B0578">
      <w:pPr>
        <w:pStyle w:val="a7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Назина К.Н., Кокурина Д.И., Агабекова С.И. Инновационная политика-М.: Юрайт, 2025.-232 с.</w:t>
      </w:r>
    </w:p>
    <w:p w14:paraId="4029492B" w14:textId="77777777" w:rsidR="006B0578" w:rsidRPr="0080216D" w:rsidRDefault="006B0578" w:rsidP="006B0578">
      <w:pPr>
        <w:pStyle w:val="a7"/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  <w:r w:rsidRPr="0080216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Оқу бизнес-кейстерінің жинағы -Алматы: Үш қиян, 2025.-436 б.</w:t>
      </w:r>
    </w:p>
    <w:p w14:paraId="0AE8BB7C" w14:textId="77777777" w:rsidR="006B0578" w:rsidRPr="0080216D" w:rsidRDefault="006B0578" w:rsidP="006B0578">
      <w:pPr>
        <w:pStyle w:val="a7"/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  <w:r w:rsidRPr="0080216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Панфилова А.П., Киселева Е.С. </w:t>
      </w:r>
      <w:r w:rsidRPr="0080216D">
        <w:rPr>
          <w:rFonts w:ascii="Times New Roman" w:hAnsi="Times New Roman" w:cs="Times New Roman"/>
          <w:sz w:val="20"/>
          <w:szCs w:val="20"/>
          <w:lang w:val="kk-KZ"/>
        </w:rPr>
        <w:t xml:space="preserve">Инновационный менеджмент в управлении человеческими ресурсами-М.: Юрайт, 2025. – 313 с. </w:t>
      </w:r>
    </w:p>
    <w:p w14:paraId="1D6D34C1" w14:textId="77777777" w:rsidR="006B0578" w:rsidRPr="0080216D" w:rsidRDefault="006B0578" w:rsidP="006B0578">
      <w:pPr>
        <w:pStyle w:val="a7"/>
        <w:numPr>
          <w:ilvl w:val="0"/>
          <w:numId w:val="1"/>
        </w:numPr>
        <w:spacing w:after="0" w:line="240" w:lineRule="auto"/>
        <w:ind w:left="357" w:hanging="357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proofErr w:type="spellStart"/>
      <w:r w:rsidRPr="0080216D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Санталова</w:t>
      </w:r>
      <w:proofErr w:type="spellEnd"/>
      <w:r w:rsidRPr="0080216D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М.С., Сергеева С.А., Гладилина И.П., </w:t>
      </w:r>
      <w:proofErr w:type="spellStart"/>
      <w:r w:rsidRPr="0080216D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Соклакова</w:t>
      </w:r>
      <w:proofErr w:type="spellEnd"/>
      <w:r w:rsidRPr="0080216D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И.В</w:t>
      </w:r>
      <w:r w:rsidRPr="0080216D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/>
        </w:rPr>
        <w:t xml:space="preserve">. </w:t>
      </w:r>
      <w:r w:rsidRPr="0080216D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eastAsia="ru-RU"/>
          <w14:ligatures w14:val="none"/>
        </w:rPr>
        <w:t>Устойчивое развитие и ESG:</w:t>
      </w:r>
      <w:r w:rsidRPr="0080216D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  <w14:ligatures w14:val="none"/>
        </w:rPr>
        <w:t>- М.: Дашков И.К. 2025.-366 с.</w:t>
      </w:r>
    </w:p>
    <w:p w14:paraId="018D8624" w14:textId="77777777" w:rsidR="006B0578" w:rsidRPr="0080216D" w:rsidRDefault="006B0578" w:rsidP="006B0578">
      <w:pPr>
        <w:pStyle w:val="a7"/>
        <w:numPr>
          <w:ilvl w:val="0"/>
          <w:numId w:val="1"/>
        </w:numPr>
        <w:spacing w:after="0" w:line="240" w:lineRule="auto"/>
        <w:ind w:left="357" w:hanging="357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Сергеева С.А., Гладилина И.П. </w:t>
      </w:r>
      <w:r w:rsidRPr="0080216D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ESG</w:t>
      </w:r>
      <w:r w:rsidRPr="0080216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 – трансформация 2025: вызовы и стратегии устойчивого социально-экономического  развития-М.: Русайнс, 2026.-128 с.</w:t>
      </w:r>
    </w:p>
    <w:p w14:paraId="2D5FC522" w14:textId="77777777" w:rsidR="006B0578" w:rsidRPr="0080216D" w:rsidRDefault="006B0578" w:rsidP="006B0578">
      <w:pPr>
        <w:pStyle w:val="a7"/>
        <w:numPr>
          <w:ilvl w:val="0"/>
          <w:numId w:val="1"/>
        </w:numPr>
        <w:spacing w:after="0" w:line="240" w:lineRule="auto"/>
        <w:ind w:left="357" w:hanging="357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Шаронов А., Дубовицкая  Е. Устойчивое развитие: как обеспечить рост бизнеса и создовать долгосрочные ценности-М.:  МИФ, 2025.-210 с.</w:t>
      </w:r>
    </w:p>
    <w:p w14:paraId="4E1A69B7" w14:textId="77777777" w:rsidR="006B0578" w:rsidRPr="0080216D" w:rsidRDefault="006B0578" w:rsidP="006B0578">
      <w:pPr>
        <w:pStyle w:val="a7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>Шеве Г., Хюзиг С.,  Гумерова Г.И. и др. Инновационный менеджмент цифровой экономики-М.: КноРус, 2026.-308 с.</w:t>
      </w:r>
    </w:p>
    <w:p w14:paraId="665677F1" w14:textId="77777777" w:rsidR="006B0578" w:rsidRPr="0080216D" w:rsidRDefault="006B0578" w:rsidP="006B0578">
      <w:pPr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b/>
          <w:bCs/>
          <w:sz w:val="20"/>
          <w:szCs w:val="20"/>
          <w:lang w:val="kk-KZ"/>
        </w:rPr>
        <w:t xml:space="preserve"> Қосымша әдебиеттер:</w:t>
      </w:r>
    </w:p>
    <w:p w14:paraId="1E4454A2" w14:textId="77777777" w:rsidR="006B0578" w:rsidRPr="0080216D" w:rsidRDefault="006B0578" w:rsidP="006B0578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>1. Оксфорд  экономика сөздігі  = A Dictionary of Economics (Oxford Quick Reference) : сөздік  -Алматы : "Ұлттық аударма бюросы" ҚҚ, 2019 - 606 б.</w:t>
      </w:r>
    </w:p>
    <w:p w14:paraId="3E6F9CE6" w14:textId="77777777" w:rsidR="006B0578" w:rsidRPr="0080216D" w:rsidRDefault="006B0578" w:rsidP="006B0578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>2.Уилтон, Ник. HR-менеджментке кіріспе = An Introduction to Human Resource Management - Алматы: "Ұлттық аударма бюросы" ҚҚ, 2019. — 531 б.</w:t>
      </w:r>
    </w:p>
    <w:p w14:paraId="5AE2F96C" w14:textId="77777777" w:rsidR="006B0578" w:rsidRPr="0080216D" w:rsidRDefault="006B0578" w:rsidP="006B0578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 xml:space="preserve">3. Стивен П. Роббинс, Тимати А. Джадж </w:t>
      </w:r>
    </w:p>
    <w:p w14:paraId="50878438" w14:textId="77777777" w:rsidR="006B0578" w:rsidRPr="0080216D" w:rsidRDefault="006B0578" w:rsidP="006B0578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>Ұйымдық мінез-құлық негіздері = Essentials of Organizational Benavior [М  - Алматы: "Ұлттық аударма бюросы" ҚҚ, 2019 - 487 б.</w:t>
      </w:r>
    </w:p>
    <w:p w14:paraId="79E825F7" w14:textId="77777777" w:rsidR="006B0578" w:rsidRPr="0080216D" w:rsidRDefault="006B0578" w:rsidP="006B0578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>4. Р. У. Гриффин Менеджмент = Management  - Астана: "Ұлттық аударма бюросы" ҚҚ, 2018 - 766 б.</w:t>
      </w:r>
    </w:p>
    <w:p w14:paraId="5A057BD3" w14:textId="77777777" w:rsidR="006B0578" w:rsidRPr="0080216D" w:rsidRDefault="006B0578" w:rsidP="006B0578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>б.</w:t>
      </w:r>
    </w:p>
    <w:p w14:paraId="1F6C3AAD" w14:textId="77777777" w:rsidR="006B0578" w:rsidRPr="0080216D" w:rsidRDefault="006B0578" w:rsidP="006B0578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>5. О’Лири, Зина. Зерттеу жобасын жүргізу: негізгі нұсқаулық : монография - Алматы: "Ұлттық аударма бюросы" ҚҚ, 2020 - 470 б.</w:t>
      </w:r>
    </w:p>
    <w:p w14:paraId="1613BD57" w14:textId="77777777" w:rsidR="006B0578" w:rsidRPr="0080216D" w:rsidRDefault="006B0578" w:rsidP="006B0578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>6. Шваб, Клаус.Төртінші индустриялық революция  = The Fourth Industrial Revolution : [монография] - Астана: "Ұлттық аударма бюросы" ҚҚ, 2018- 198 б.</w:t>
      </w:r>
    </w:p>
    <w:p w14:paraId="0E5378D1" w14:textId="77777777" w:rsidR="006B0578" w:rsidRPr="0080216D" w:rsidRDefault="006B0578" w:rsidP="006B0578">
      <w:pPr>
        <w:shd w:val="clear" w:color="auto" w:fill="FFFFFF"/>
        <w:tabs>
          <w:tab w:val="left" w:pos="0"/>
        </w:tabs>
        <w:spacing w:after="0" w:line="256" w:lineRule="auto"/>
        <w:contextualSpacing/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val="kk-KZ"/>
          <w14:ligatures w14:val="standardContextual"/>
        </w:rPr>
      </w:pPr>
    </w:p>
    <w:p w14:paraId="334EA4F8" w14:textId="77777777" w:rsidR="006B0578" w:rsidRPr="0080216D" w:rsidRDefault="006B0578" w:rsidP="006B0578">
      <w:pPr>
        <w:spacing w:after="0" w:line="240" w:lineRule="auto"/>
        <w:rPr>
          <w:rFonts w:ascii="Times New Roman" w:hAnsi="Times New Roman" w:cs="Times New Roman"/>
          <w:color w:val="FF0000"/>
          <w:sz w:val="20"/>
          <w:szCs w:val="20"/>
        </w:rPr>
      </w:pPr>
      <w:r w:rsidRPr="0080216D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Интернет-ресурс</w:t>
      </w:r>
      <w:r w:rsidRPr="0080216D">
        <w:rPr>
          <w:rFonts w:ascii="Times New Roman" w:hAnsi="Times New Roman" w:cs="Times New Roman"/>
          <w:b/>
          <w:bCs/>
          <w:color w:val="000000"/>
          <w:sz w:val="20"/>
          <w:szCs w:val="20"/>
          <w:lang w:val="kk-KZ"/>
        </w:rPr>
        <w:t xml:space="preserve">тар: </w:t>
      </w:r>
    </w:p>
    <w:p w14:paraId="6B1B9D07" w14:textId="77777777" w:rsidR="006B0578" w:rsidRPr="0080216D" w:rsidRDefault="006B0578" w:rsidP="006B0578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56" w:lineRule="auto"/>
        <w:ind w:left="0" w:firstLine="0"/>
        <w:contextualSpacing/>
        <w:rPr>
          <w:rFonts w:ascii="Times New Roman" w:eastAsia="Times New Roman" w:hAnsi="Times New Roman" w:cs="Times New Roman"/>
          <w:color w:val="000000" w:themeColor="text1"/>
          <w:kern w:val="2"/>
          <w:sz w:val="20"/>
          <w:szCs w:val="20"/>
          <w:lang w:val="kk-KZ"/>
          <w14:ligatures w14:val="standardContextual"/>
        </w:rPr>
      </w:pPr>
      <w:r w:rsidRPr="0080216D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/>
        </w:rPr>
        <w:t>URL: </w:t>
      </w:r>
      <w:hyperlink r:id="rId5" w:tgtFrame="_blank" w:history="1">
        <w:r w:rsidRPr="0080216D">
          <w:rPr>
            <w:rStyle w:val="ac"/>
            <w:rFonts w:ascii="Times New Roman" w:hAnsi="Times New Roman" w:cs="Times New Roman"/>
            <w:color w:val="000000" w:themeColor="text1"/>
            <w:sz w:val="20"/>
            <w:szCs w:val="20"/>
            <w:bdr w:val="single" w:sz="2" w:space="0" w:color="E5E7EB" w:frame="1"/>
            <w:shd w:val="clear" w:color="auto" w:fill="FFFFFF"/>
            <w:lang w:val="kk-KZ"/>
          </w:rPr>
          <w:t>https://urait.ru/bcode/472536</w:t>
        </w:r>
      </w:hyperlink>
    </w:p>
    <w:p w14:paraId="1D63F4B4" w14:textId="77777777" w:rsidR="006B0578" w:rsidRPr="0080216D" w:rsidRDefault="006B0578" w:rsidP="006B0578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56" w:lineRule="auto"/>
        <w:ind w:left="0" w:firstLine="0"/>
        <w:contextualSpacing/>
        <w:rPr>
          <w:rFonts w:ascii="Times New Roman" w:eastAsia="Times New Roman" w:hAnsi="Times New Roman" w:cs="Times New Roman"/>
          <w:color w:val="000000" w:themeColor="text1"/>
          <w:kern w:val="2"/>
          <w:sz w:val="20"/>
          <w:szCs w:val="20"/>
          <w:lang w:val="kk-KZ"/>
          <w14:ligatures w14:val="standardContextual"/>
        </w:rPr>
      </w:pPr>
      <w:r w:rsidRPr="0080216D">
        <w:rPr>
          <w:rFonts w:ascii="Times New Roman" w:hAnsi="Times New Roman" w:cs="Times New Roman"/>
          <w:color w:val="000000" w:themeColor="text1"/>
          <w:kern w:val="2"/>
          <w:sz w:val="20"/>
          <w:szCs w:val="20"/>
          <w:lang w:val="en-US"/>
          <w14:ligatures w14:val="standardContextual"/>
        </w:rPr>
        <w:t>URL</w:t>
      </w:r>
      <w:r w:rsidRPr="0080216D">
        <w:rPr>
          <w:rFonts w:ascii="Times New Roman" w:hAnsi="Times New Roman" w:cs="Times New Roman"/>
          <w:color w:val="000000" w:themeColor="text1"/>
          <w:kern w:val="2"/>
          <w:sz w:val="20"/>
          <w:szCs w:val="20"/>
          <w:lang w:val="kk-KZ"/>
          <w14:ligatures w14:val="standardContextual"/>
        </w:rPr>
        <w:t xml:space="preserve">: </w:t>
      </w:r>
      <w:hyperlink r:id="rId6" w:history="1">
        <w:r w:rsidRPr="0080216D">
          <w:rPr>
            <w:rFonts w:ascii="Times New Roman" w:hAnsi="Times New Roman" w:cs="Times New Roman"/>
            <w:color w:val="000000" w:themeColor="text1"/>
            <w:kern w:val="2"/>
            <w:sz w:val="20"/>
            <w:szCs w:val="20"/>
            <w:u w:val="single"/>
            <w:bdr w:val="single" w:sz="2" w:space="0" w:color="E5E7EB" w:frame="1"/>
            <w:shd w:val="clear" w:color="auto" w:fill="FFFFFF"/>
            <w:lang w:val="kk-KZ"/>
            <w14:ligatures w14:val="standardContextual"/>
          </w:rPr>
          <w:t>https://knorus.ru/catalog/ekonomika/514719</w:t>
        </w:r>
      </w:hyperlink>
    </w:p>
    <w:p w14:paraId="1EAF6B3E" w14:textId="77777777" w:rsidR="006B0578" w:rsidRPr="0080216D" w:rsidRDefault="006B0578" w:rsidP="006B0578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56" w:lineRule="auto"/>
        <w:ind w:left="0" w:firstLine="0"/>
        <w:contextualSpacing/>
        <w:rPr>
          <w:rFonts w:ascii="Times New Roman" w:eastAsia="Times New Roman" w:hAnsi="Times New Roman" w:cs="Times New Roman"/>
          <w:color w:val="000000" w:themeColor="text1"/>
          <w:kern w:val="2"/>
          <w:sz w:val="20"/>
          <w:szCs w:val="20"/>
          <w:lang w:val="kk-KZ"/>
          <w14:ligatures w14:val="standardContextual"/>
        </w:rPr>
      </w:pPr>
      <w:r w:rsidRPr="0080216D">
        <w:rPr>
          <w:rFonts w:ascii="Times New Roman" w:hAnsi="Times New Roman" w:cs="Times New Roman"/>
          <w:color w:val="000000" w:themeColor="text1"/>
          <w:kern w:val="2"/>
          <w:sz w:val="20"/>
          <w:szCs w:val="20"/>
          <w:lang w:val="en-US"/>
          <w14:ligatures w14:val="standardContextual"/>
        </w:rPr>
        <w:t xml:space="preserve"> </w:t>
      </w:r>
      <w:r w:rsidRPr="0080216D">
        <w:rPr>
          <w:rFonts w:ascii="Times New Roman" w:hAnsi="Times New Roman" w:cs="Times New Roman"/>
          <w:sz w:val="20"/>
          <w:szCs w:val="20"/>
          <w:lang w:val="kk-KZ"/>
        </w:rPr>
        <w:t>URL: https://urait.ru/bcode/565634</w:t>
      </w:r>
    </w:p>
    <w:p w14:paraId="4AB1F8CC" w14:textId="77777777" w:rsidR="006B0578" w:rsidRPr="0080216D" w:rsidRDefault="006B0578" w:rsidP="006B0578">
      <w:pPr>
        <w:shd w:val="clear" w:color="auto" w:fill="FFFFFF"/>
        <w:tabs>
          <w:tab w:val="left" w:pos="0"/>
        </w:tabs>
        <w:spacing w:after="0" w:line="256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</w:pPr>
      <w:r w:rsidRPr="0080216D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4.</w:t>
      </w:r>
      <w:r w:rsidRPr="0080216D">
        <w:rPr>
          <w:rFonts w:ascii="Times New Roman" w:hAnsi="Times New Roman" w:cs="Times New Roman"/>
          <w:sz w:val="20"/>
          <w:szCs w:val="20"/>
          <w:lang w:val="kk-KZ"/>
        </w:rPr>
        <w:t xml:space="preserve"> URL: https://urait.ru/bcode/569607</w:t>
      </w:r>
    </w:p>
    <w:p w14:paraId="28A28AB2" w14:textId="77777777" w:rsidR="006B0578" w:rsidRPr="0080216D" w:rsidRDefault="006B0578" w:rsidP="006B0578">
      <w:pPr>
        <w:shd w:val="clear" w:color="auto" w:fill="FFFFFF"/>
        <w:tabs>
          <w:tab w:val="left" w:pos="0"/>
        </w:tabs>
        <w:spacing w:after="0" w:line="256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</w:pPr>
      <w:r w:rsidRPr="0080216D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 xml:space="preserve">5. </w:t>
      </w:r>
      <w:hyperlink r:id="rId7" w:history="1">
        <w:r w:rsidRPr="0080216D">
          <w:rPr>
            <w:rFonts w:ascii="Times New Roman" w:hAnsi="Times New Roman" w:cs="Times New Roman"/>
            <w:color w:val="000000" w:themeColor="text1"/>
            <w:sz w:val="20"/>
            <w:szCs w:val="20"/>
            <w:u w:val="single"/>
            <w:lang w:val="kk-KZ"/>
          </w:rPr>
          <w:t>https://reader.lanbook.com/book/261191</w:t>
        </w:r>
      </w:hyperlink>
    </w:p>
    <w:p w14:paraId="7EAF874E" w14:textId="77777777" w:rsidR="006B0578" w:rsidRPr="0080216D" w:rsidRDefault="006B0578" w:rsidP="006B0578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14:paraId="2EE6C7D4" w14:textId="77777777" w:rsidR="006B0578" w:rsidRPr="0080216D" w:rsidRDefault="006B0578" w:rsidP="006B0578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>Инфрақұрылым</w:t>
      </w:r>
    </w:p>
    <w:p w14:paraId="668CD9AB" w14:textId="77777777" w:rsidR="006B0578" w:rsidRPr="0080216D" w:rsidRDefault="006B0578" w:rsidP="006B0578">
      <w:pPr>
        <w:numPr>
          <w:ilvl w:val="0"/>
          <w:numId w:val="3"/>
        </w:numPr>
        <w:spacing w:after="0" w:line="256" w:lineRule="auto"/>
        <w:ind w:left="0" w:firstLine="0"/>
        <w:contextualSpacing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 w:rsidRPr="0080216D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>Дәріс залы 218</w:t>
      </w:r>
    </w:p>
    <w:p w14:paraId="4487642A" w14:textId="77777777" w:rsidR="006B0578" w:rsidRPr="0080216D" w:rsidRDefault="006B0578" w:rsidP="006B0578">
      <w:pPr>
        <w:numPr>
          <w:ilvl w:val="0"/>
          <w:numId w:val="3"/>
        </w:numPr>
        <w:spacing w:after="0" w:line="256" w:lineRule="auto"/>
        <w:ind w:left="0" w:firstLine="0"/>
        <w:contextualSpacing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 w:rsidRPr="0080216D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>Практика 218</w:t>
      </w:r>
    </w:p>
    <w:p w14:paraId="1181C5A6" w14:textId="77777777" w:rsidR="006B0578" w:rsidRPr="006B0578" w:rsidRDefault="006B0578">
      <w:pPr>
        <w:rPr>
          <w:lang w:val="kk-KZ"/>
        </w:rPr>
      </w:pPr>
    </w:p>
    <w:sectPr w:rsidR="006B0578" w:rsidRPr="006B05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C3EB7"/>
    <w:multiLevelType w:val="hybridMultilevel"/>
    <w:tmpl w:val="8F4E4834"/>
    <w:lvl w:ilvl="0" w:tplc="15D27D90">
      <w:start w:val="2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C53F60"/>
    <w:multiLevelType w:val="hybridMultilevel"/>
    <w:tmpl w:val="7D6ACE90"/>
    <w:lvl w:ilvl="0" w:tplc="7E04D85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E77691"/>
    <w:multiLevelType w:val="hybridMultilevel"/>
    <w:tmpl w:val="FC666B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2054562">
    <w:abstractNumId w:val="0"/>
  </w:num>
  <w:num w:numId="2" w16cid:durableId="114063853">
    <w:abstractNumId w:val="1"/>
  </w:num>
  <w:num w:numId="3" w16cid:durableId="15683001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0498"/>
    <w:rsid w:val="001632AF"/>
    <w:rsid w:val="002A6F79"/>
    <w:rsid w:val="00310446"/>
    <w:rsid w:val="003E6D87"/>
    <w:rsid w:val="006B0578"/>
    <w:rsid w:val="008C738D"/>
    <w:rsid w:val="00C37B6A"/>
    <w:rsid w:val="00E80498"/>
    <w:rsid w:val="00EA4AFC"/>
    <w:rsid w:val="00FE7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3033BD"/>
  <w15:chartTrackingRefBased/>
  <w15:docId w15:val="{B461ADA7-C80E-47D8-9AD9-8FE3BE1EA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0578"/>
    <w:rPr>
      <w:kern w:val="0"/>
      <w:sz w:val="21"/>
      <w:szCs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E6D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6D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6D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6D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6D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6D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6D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6D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6D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6D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E6D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E6D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E6D8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E6D8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E6D8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E6D8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E6D8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E6D8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E6D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3E6D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E6D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3E6D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List Paragraph"/>
    <w:basedOn w:val="a"/>
    <w:uiPriority w:val="34"/>
    <w:qFormat/>
    <w:rsid w:val="003E6D87"/>
    <w:pPr>
      <w:ind w:left="720"/>
      <w:contextualSpacing/>
    </w:pPr>
    <w:rPr>
      <w:kern w:val="2"/>
      <w:sz w:val="22"/>
      <w:szCs w:val="22"/>
      <w14:ligatures w14:val="standardContextual"/>
    </w:rPr>
  </w:style>
  <w:style w:type="paragraph" w:styleId="21">
    <w:name w:val="Quote"/>
    <w:basedOn w:val="a"/>
    <w:next w:val="a"/>
    <w:link w:val="22"/>
    <w:uiPriority w:val="29"/>
    <w:qFormat/>
    <w:rsid w:val="003E6D87"/>
    <w:pPr>
      <w:spacing w:before="160"/>
      <w:jc w:val="center"/>
    </w:pPr>
    <w:rPr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3E6D87"/>
    <w:rPr>
      <w:i/>
      <w:iCs/>
      <w:color w:val="404040" w:themeColor="text1" w:themeTint="BF"/>
    </w:rPr>
  </w:style>
  <w:style w:type="paragraph" w:styleId="a8">
    <w:name w:val="Intense Quote"/>
    <w:basedOn w:val="a"/>
    <w:next w:val="a"/>
    <w:link w:val="a9"/>
    <w:uiPriority w:val="30"/>
    <w:qFormat/>
    <w:rsid w:val="003E6D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a9">
    <w:name w:val="Выделенная цитата Знак"/>
    <w:basedOn w:val="a0"/>
    <w:link w:val="a8"/>
    <w:uiPriority w:val="30"/>
    <w:rsid w:val="003E6D87"/>
    <w:rPr>
      <w:i/>
      <w:iCs/>
      <w:color w:val="0F4761" w:themeColor="accent1" w:themeShade="BF"/>
    </w:rPr>
  </w:style>
  <w:style w:type="character" w:styleId="aa">
    <w:name w:val="Intense Emphasis"/>
    <w:basedOn w:val="a0"/>
    <w:uiPriority w:val="21"/>
    <w:qFormat/>
    <w:rsid w:val="003E6D8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E6D87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semiHidden/>
    <w:unhideWhenUsed/>
    <w:rsid w:val="006B0578"/>
    <w:rPr>
      <w:color w:val="0000FF"/>
      <w:u w:val="single"/>
    </w:rPr>
  </w:style>
  <w:style w:type="table" w:styleId="ad">
    <w:name w:val="Table Grid"/>
    <w:basedOn w:val="a1"/>
    <w:uiPriority w:val="39"/>
    <w:rsid w:val="002A6F7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eader.lanbook.com/book/26119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norus.ru/catalog/ekonomika/514719" TargetMode="External"/><Relationship Id="rId5" Type="http://schemas.openxmlformats.org/officeDocument/2006/relationships/hyperlink" Target="https://urait.ru/bcode/472536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485</Words>
  <Characters>2770</Characters>
  <Application>Microsoft Office Word</Application>
  <DocSecurity>0</DocSecurity>
  <Lines>23</Lines>
  <Paragraphs>6</Paragraphs>
  <ScaleCrop>false</ScaleCrop>
  <Company/>
  <LinksUpToDate>false</LinksUpToDate>
  <CharactersWithSpaces>3249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Onalbek Abraliyev</dc:creator>
  <cp:keywords/>
  <dc:description/>
  <cp:lastModifiedBy>Onalbek Abraliyev</cp:lastModifiedBy>
  <cp:revision>4</cp:revision>
  <dcterms:created xsi:type="dcterms:W3CDTF">2026-01-03T10:58:00Z</dcterms:created>
  <dcterms:modified xsi:type="dcterms:W3CDTF">2026-01-03T14:13:00Z</dcterms:modified>
</cp:coreProperties>
</file>